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6DDE8" w:themeColor="accent5" w:themeTint="66"/>
  <w:body>
    <w:p w:rsidR="0018561B" w:rsidRDefault="00945EE4" w:rsidP="00F55784">
      <w:pPr>
        <w:spacing w:after="0"/>
        <w:jc w:val="center"/>
        <w:rPr>
          <w:rFonts w:ascii="Amatic SC" w:hAnsi="Amatic SC"/>
          <w:b/>
          <w:spacing w:val="100"/>
          <w:sz w:val="100"/>
          <w:szCs w:val="100"/>
        </w:rPr>
      </w:pPr>
      <w:r>
        <w:rPr>
          <w:noProof/>
          <w:lang w:eastAsia="pt-PT"/>
        </w:rPr>
        <w:drawing>
          <wp:inline distT="0" distB="0" distL="0" distR="0">
            <wp:extent cx="5868670" cy="901065"/>
            <wp:effectExtent l="0" t="0" r="0" b="0"/>
            <wp:docPr id="1" name="Imagem 1" descr="M:\Formação Líderes Inovadores\Logotipos\Cabeçalh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:\Formação Líderes Inovadores\Logotipos\Cabeçalho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7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61B" w:rsidRDefault="0018561B" w:rsidP="0018561B">
      <w:pPr>
        <w:spacing w:after="0" w:line="240" w:lineRule="auto"/>
        <w:jc w:val="center"/>
        <w:rPr>
          <w:rFonts w:ascii="Amatic SC" w:hAnsi="Amatic SC"/>
          <w:b/>
          <w:spacing w:val="100"/>
          <w:sz w:val="100"/>
          <w:szCs w:val="100"/>
        </w:rPr>
        <w:sectPr w:rsidR="0018561B" w:rsidSect="00D15E2A">
          <w:pgSz w:w="16839" w:h="23814" w:code="8"/>
          <w:pgMar w:top="1134" w:right="1134" w:bottom="1134" w:left="1134" w:header="709" w:footer="709" w:gutter="0"/>
          <w:cols w:space="708"/>
          <w:docGrid w:linePitch="360"/>
        </w:sectPr>
      </w:pPr>
    </w:p>
    <w:p w:rsidR="0018561B" w:rsidRPr="00945EE4" w:rsidRDefault="0018561B" w:rsidP="00945EE4">
      <w:pPr>
        <w:spacing w:after="0" w:line="240" w:lineRule="auto"/>
        <w:jc w:val="center"/>
        <w:rPr>
          <w:rFonts w:ascii="Amatic SC" w:hAnsi="Amatic SC"/>
          <w:b/>
          <w:spacing w:val="100"/>
          <w:sz w:val="96"/>
          <w:szCs w:val="96"/>
        </w:rPr>
      </w:pPr>
      <w:r w:rsidRPr="00945EE4">
        <w:rPr>
          <w:rFonts w:ascii="Amatic SC" w:hAnsi="Amatic SC"/>
          <w:b/>
          <w:spacing w:val="100"/>
          <w:sz w:val="96"/>
          <w:szCs w:val="96"/>
        </w:rPr>
        <w:lastRenderedPageBreak/>
        <w:t>Oferta</w:t>
      </w:r>
      <w:r w:rsidR="007B7005">
        <w:rPr>
          <w:rFonts w:ascii="Amatic SC" w:hAnsi="Amatic SC"/>
          <w:b/>
          <w:spacing w:val="100"/>
          <w:sz w:val="96"/>
          <w:szCs w:val="96"/>
        </w:rPr>
        <w:t xml:space="preserve"> </w:t>
      </w:r>
      <w:r w:rsidRPr="00945EE4">
        <w:rPr>
          <w:rFonts w:ascii="Amatic SC" w:hAnsi="Amatic SC"/>
          <w:b/>
          <w:spacing w:val="100"/>
          <w:sz w:val="96"/>
          <w:szCs w:val="96"/>
        </w:rPr>
        <w:t>Formativa</w:t>
      </w:r>
    </w:p>
    <w:p w:rsidR="006928D0" w:rsidRPr="00945EE4" w:rsidRDefault="00F55784" w:rsidP="0018561B">
      <w:pPr>
        <w:spacing w:after="0" w:line="240" w:lineRule="auto"/>
        <w:jc w:val="center"/>
        <w:rPr>
          <w:rFonts w:ascii="Amatic SC" w:hAnsi="Amatic SC"/>
          <w:b/>
          <w:spacing w:val="100"/>
          <w:sz w:val="96"/>
          <w:szCs w:val="96"/>
        </w:rPr>
      </w:pPr>
      <w:r w:rsidRPr="00945EE4">
        <w:rPr>
          <w:rFonts w:ascii="Amatic SC" w:hAnsi="Amatic SC"/>
          <w:b/>
          <w:spacing w:val="100"/>
          <w:sz w:val="96"/>
          <w:szCs w:val="96"/>
        </w:rPr>
        <w:t>2018-2019</w:t>
      </w:r>
    </w:p>
    <w:p w:rsidR="0018561B" w:rsidRPr="0018561B" w:rsidRDefault="0018561B" w:rsidP="0018561B">
      <w:pPr>
        <w:spacing w:after="0" w:line="240" w:lineRule="auto"/>
        <w:jc w:val="center"/>
        <w:rPr>
          <w:rFonts w:ascii="Amatic SC" w:hAnsi="Amatic SC"/>
          <w:b/>
          <w:sz w:val="24"/>
          <w:szCs w:val="24"/>
          <w:u w:val="single"/>
        </w:rPr>
      </w:pPr>
    </w:p>
    <w:p w:rsidR="0018561B" w:rsidRPr="009A24F1" w:rsidRDefault="00F90723" w:rsidP="009A24F1">
      <w:pPr>
        <w:spacing w:after="0" w:line="240" w:lineRule="auto"/>
        <w:rPr>
          <w:rFonts w:ascii="Amatic SC" w:hAnsi="Amatic SC"/>
          <w:b/>
          <w:sz w:val="96"/>
          <w:szCs w:val="96"/>
          <w:u w:val="single"/>
        </w:rPr>
      </w:pPr>
      <w:r>
        <w:rPr>
          <w:rFonts w:ascii="Amatic SC" w:hAnsi="Amatic SC"/>
          <w:b/>
          <w:noProof/>
          <w:sz w:val="96"/>
          <w:szCs w:val="96"/>
          <w:u w:val="single"/>
          <w:lang w:eastAsia="pt-PT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8" type="#_x0000_t103" style="position:absolute;margin-left:77.35pt;margin-top:34.65pt;width:218.5pt;height:277.85pt;rotation:10657849fd;z-index:251662336" fillcolor="#d8d8d8 [2732]" strokecolor="white" strokeweight="6pt" o:cliptowrap="t"/>
        </w:pict>
      </w:r>
      <w:r w:rsidR="009A24F1" w:rsidRPr="009A24F1">
        <w:rPr>
          <w:rFonts w:ascii="Amatic SC" w:hAnsi="Amatic SC"/>
          <w:b/>
          <w:sz w:val="96"/>
          <w:szCs w:val="96"/>
          <w:u w:val="single"/>
        </w:rPr>
        <w:t xml:space="preserve">9.º ano </w:t>
      </w:r>
      <w:bookmarkStart w:id="0" w:name="_GoBack"/>
      <w:bookmarkEnd w:id="0"/>
    </w:p>
    <w:p w:rsidR="0018561B" w:rsidRPr="0018561B" w:rsidRDefault="00F90723" w:rsidP="000240B3">
      <w:pPr>
        <w:spacing w:after="0" w:line="240" w:lineRule="auto"/>
        <w:rPr>
          <w:rFonts w:ascii="Amatic SC" w:hAnsi="Amatic SC"/>
          <w:b/>
          <w:sz w:val="24"/>
          <w:szCs w:val="24"/>
          <w:u w:val="single"/>
        </w:rPr>
      </w:pPr>
      <w:r>
        <w:rPr>
          <w:noProof/>
          <w:sz w:val="24"/>
          <w:szCs w:val="24"/>
          <w:lang w:eastAsia="pt-PT"/>
        </w:rPr>
        <w:pict>
          <v:shape id="_x0000_s1037" type="#_x0000_t103" style="position:absolute;margin-left:171.7pt;margin-top:-12.5pt;width:222.3pt;height:273.1pt;rotation:5307167fd;z-index:251661312" fillcolor="#a5a5a5 [2092]" strokecolor="white" strokeweight="6pt" o:cliptowrap="t"/>
        </w:pict>
      </w:r>
    </w:p>
    <w:p w:rsidR="0018561B" w:rsidRPr="0018561B" w:rsidRDefault="00F90723" w:rsidP="0018561B">
      <w:pPr>
        <w:spacing w:after="0"/>
        <w:jc w:val="both"/>
        <w:rPr>
          <w:rFonts w:ascii="Amatic SC" w:hAnsi="Amatic SC"/>
          <w:b/>
          <w:sz w:val="60"/>
          <w:szCs w:val="60"/>
          <w:u w:val="single"/>
        </w:rPr>
      </w:pPr>
      <w:r>
        <w:rPr>
          <w:rFonts w:ascii="Amatic SC" w:hAnsi="Amatic SC"/>
          <w:b/>
          <w:noProof/>
          <w:sz w:val="60"/>
          <w:szCs w:val="60"/>
          <w:u w:val="single"/>
          <w:lang w:eastAsia="pt-PT"/>
        </w:rPr>
        <w:pict>
          <v:shape id="_x0000_s1040" type="#_x0000_t103" style="position:absolute;left:0;text-align:left;margin-left:375.4pt;margin-top:39.4pt;width:218.5pt;height:277.85pt;rotation:13854870fd;z-index:251664384" fillcolor="#bfbfbf [2412]" strokecolor="white" strokeweight="6pt" o:cliptowrap="t"/>
        </w:pict>
      </w:r>
    </w:p>
    <w:p w:rsidR="0018561B" w:rsidRDefault="00F90723" w:rsidP="0018561B">
      <w:pPr>
        <w:spacing w:after="0"/>
        <w:rPr>
          <w:rFonts w:ascii="Amatic SC" w:hAnsi="Amatic SC"/>
          <w:b/>
          <w:sz w:val="100"/>
          <w:szCs w:val="100"/>
        </w:rPr>
      </w:pPr>
      <w:r>
        <w:rPr>
          <w:rFonts w:ascii="Amatic SC" w:hAnsi="Amatic SC"/>
          <w:b/>
          <w:noProof/>
          <w:sz w:val="100"/>
          <w:szCs w:val="100"/>
          <w:lang w:eastAsia="pt-PT"/>
        </w:rPr>
        <w:pict>
          <v:shape id="_x0000_s1035" type="#_x0000_t103" style="position:absolute;margin-left:122.1pt;margin-top:.65pt;width:222.3pt;height:273.15pt;rotation:3142297fd;z-index:251659264" fillcolor="#d8d8d8 [2732]" strokecolor="white" strokeweight="6pt" o:cliptowrap="t"/>
        </w:pict>
      </w:r>
    </w:p>
    <w:p w:rsidR="00A74C6E" w:rsidRDefault="00F90723" w:rsidP="00A74C6E">
      <w:pPr>
        <w:spacing w:after="0"/>
        <w:jc w:val="center"/>
        <w:rPr>
          <w:rFonts w:ascii="Amatic SC" w:hAnsi="Amatic SC"/>
          <w:b/>
          <w:sz w:val="100"/>
          <w:szCs w:val="100"/>
        </w:rPr>
      </w:pPr>
      <w:r>
        <w:rPr>
          <w:sz w:val="24"/>
          <w:szCs w:val="24"/>
        </w:rPr>
        <w:pict>
          <v:group id="_x0000_s1042" style="position:absolute;left:0;text-align:left;margin-left:258.05pt;margin-top:11.25pt;width:199.55pt;height:209.3pt;z-index:251666432" coordorigin="10717,11219" coordsize="319,330">
            <v:group id="_x0000_s1043" style="position:absolute;left:10717;top:11219;width:319;height:331" coordorigin="10451,11064" coordsize="253,2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44" type="#_x0000_t75" alt="Resultado de imagem para sinal de stop" style="position:absolute;left:10451;top:11064;width:253;height:240;visibility:visible;mso-wrap-edited:t" wrapcoords="6193 -66 -102 6302 -102 15323 6193 21691 15407 21691 21702 15270 21651 6302 15407 -66 6193 -66" o:clip="t" o:cliptowrap="t">
                <o:clippath o:v="m6193,-66l-102,6302r,9021l6193,21691r9214,l21702,15270r-51,-8968l15407,-66r-9214,xe"/>
                <v:imagedata r:id="rId6" o:title="Resultado de imagem para sinal de stop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left:10465;top:11136;width:231;height:86" fillcolor="red" strokecolor="red" insetpen="t" o:cliptowrap="t">
                <v:textbox style="mso-next-textbox:#_x0000_s1045;mso-column-margin:2mm">
                  <w:txbxContent>
                    <w:p w:rsidR="00C96C1A" w:rsidRDefault="00C96C1A" w:rsidP="00C96C1A"/>
                  </w:txbxContent>
                </v:textbox>
              </v:shape>
            </v:group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46" type="#_x0000_t136" style="position:absolute;left:10765;top:11308;width:224;height:129;mso-wrap-distance-left:2.88pt;mso-wrap-distance-top:2.88pt;mso-wrap-distance-right:2.88pt;mso-wrap-distance-bottom:2.88pt" strokecolor="white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on="t" opacity="52429f"/>
              <v:textpath style="font-family:&quot;Amatic SC&quot;;font-size:80pt;v-text-kern:t" trim="t" fitpath="t" string="e agora?"/>
            </v:shape>
          </v:group>
        </w:pict>
      </w:r>
      <w:r>
        <w:rPr>
          <w:rFonts w:ascii="Amatic SC" w:hAnsi="Amatic SC"/>
          <w:b/>
          <w:noProof/>
          <w:sz w:val="100"/>
          <w:szCs w:val="100"/>
          <w:lang w:eastAsia="pt-PT"/>
        </w:rPr>
        <w:pict>
          <v:shape id="_x0000_s1036" type="#_x0000_t103" style="position:absolute;left:0;text-align:left;margin-left:167.35pt;margin-top:11.25pt;width:218.5pt;height:277.85pt;z-index:251660288" fillcolor="#7f7f7f" strokecolor="white" strokeweight="6pt" o:cliptowrap="t"/>
        </w:pict>
      </w:r>
    </w:p>
    <w:p w:rsidR="00A74C6E" w:rsidRDefault="00F90723" w:rsidP="00A74C6E">
      <w:pPr>
        <w:spacing w:after="0"/>
        <w:jc w:val="center"/>
        <w:rPr>
          <w:rFonts w:ascii="Amatic SC" w:hAnsi="Amatic SC"/>
          <w:b/>
          <w:sz w:val="100"/>
          <w:szCs w:val="100"/>
        </w:rPr>
      </w:pPr>
      <w:r>
        <w:rPr>
          <w:rFonts w:ascii="Amatic SC" w:hAnsi="Amatic SC"/>
          <w:b/>
          <w:noProof/>
          <w:sz w:val="100"/>
          <w:szCs w:val="100"/>
          <w:lang w:eastAsia="pt-PT"/>
        </w:rPr>
        <w:pict>
          <v:shape id="_x0000_s1039" type="#_x0000_t103" style="position:absolute;left:0;text-align:left;margin-left:317.3pt;margin-top:-13pt;width:222.3pt;height:273.15pt;rotation:270;z-index:251663360" fillcolor="#d8d8d8 [2732]" strokecolor="white" strokeweight="6pt" o:cliptowrap="t"/>
        </w:pict>
      </w:r>
    </w:p>
    <w:p w:rsidR="00D62423" w:rsidRDefault="00D62423" w:rsidP="00A74C6E">
      <w:pPr>
        <w:spacing w:after="0"/>
        <w:jc w:val="center"/>
        <w:rPr>
          <w:rFonts w:ascii="Amatic SC" w:hAnsi="Amatic SC"/>
          <w:b/>
          <w:sz w:val="100"/>
          <w:szCs w:val="100"/>
        </w:rPr>
      </w:pPr>
    </w:p>
    <w:p w:rsidR="00D62423" w:rsidRDefault="00D62423" w:rsidP="00A74C6E">
      <w:pPr>
        <w:spacing w:after="0"/>
        <w:jc w:val="center"/>
        <w:rPr>
          <w:rFonts w:ascii="Amatic SC" w:hAnsi="Amatic SC"/>
          <w:b/>
          <w:sz w:val="100"/>
          <w:szCs w:val="100"/>
        </w:rPr>
      </w:pPr>
    </w:p>
    <w:p w:rsidR="00945EE4" w:rsidRPr="00945EE4" w:rsidRDefault="00945EE4" w:rsidP="00945EE4">
      <w:pPr>
        <w:tabs>
          <w:tab w:val="left" w:pos="11456"/>
        </w:tabs>
        <w:spacing w:after="0" w:line="240" w:lineRule="auto"/>
        <w:rPr>
          <w:rFonts w:ascii="Amatic SC" w:hAnsi="Amatic SC"/>
          <w:b/>
          <w:emboss/>
          <w:color w:val="404040" w:themeColor="text1" w:themeTint="BF"/>
          <w:sz w:val="36"/>
          <w:szCs w:val="36"/>
        </w:rPr>
      </w:pPr>
      <w:r>
        <w:rPr>
          <w:rFonts w:ascii="Amatic SC" w:hAnsi="Amatic SC"/>
          <w:b/>
          <w:emboss/>
          <w:color w:val="404040" w:themeColor="text1" w:themeTint="BF"/>
          <w:sz w:val="160"/>
          <w:szCs w:val="160"/>
        </w:rPr>
        <w:tab/>
      </w:r>
    </w:p>
    <w:p w:rsidR="00945EE4" w:rsidRPr="0018561B" w:rsidRDefault="00945EE4" w:rsidP="00945EE4">
      <w:pPr>
        <w:spacing w:after="0" w:line="240" w:lineRule="auto"/>
        <w:rPr>
          <w:rFonts w:ascii="Amatic SC" w:hAnsi="Amatic SC"/>
          <w:b/>
          <w:sz w:val="60"/>
          <w:szCs w:val="60"/>
          <w:u w:val="single"/>
        </w:rPr>
      </w:pPr>
      <w:r w:rsidRPr="0018561B">
        <w:rPr>
          <w:rFonts w:ascii="Amatic SC" w:hAnsi="Amatic SC"/>
          <w:b/>
          <w:sz w:val="80"/>
          <w:szCs w:val="80"/>
          <w:u w:val="single"/>
        </w:rPr>
        <w:t>22 de maio/18h</w:t>
      </w:r>
    </w:p>
    <w:p w:rsidR="00945EE4" w:rsidRDefault="009A24F1" w:rsidP="009A24F1">
      <w:pPr>
        <w:spacing w:after="0" w:line="240" w:lineRule="auto"/>
        <w:jc w:val="both"/>
        <w:rPr>
          <w:rFonts w:ascii="Amatic SC" w:hAnsi="Amatic SC"/>
          <w:b/>
          <w:sz w:val="60"/>
          <w:szCs w:val="60"/>
        </w:rPr>
      </w:pPr>
      <w:r w:rsidRPr="009A24F1">
        <w:rPr>
          <w:rFonts w:ascii="Amatic SC" w:hAnsi="Amatic SC"/>
          <w:b/>
          <w:sz w:val="56"/>
          <w:szCs w:val="56"/>
        </w:rPr>
        <w:t>C</w:t>
      </w:r>
      <w:r w:rsidR="00945EE4" w:rsidRPr="009A24F1">
        <w:rPr>
          <w:rFonts w:ascii="Amatic SC" w:hAnsi="Amatic SC"/>
          <w:b/>
          <w:sz w:val="56"/>
          <w:szCs w:val="56"/>
        </w:rPr>
        <w:t>ursos</w:t>
      </w:r>
      <w:r w:rsidRPr="009A24F1">
        <w:rPr>
          <w:rFonts w:ascii="Amatic SC" w:hAnsi="Amatic SC"/>
          <w:b/>
          <w:sz w:val="56"/>
          <w:szCs w:val="56"/>
        </w:rPr>
        <w:t>:</w:t>
      </w:r>
      <w:r w:rsidR="00945EE4" w:rsidRPr="00AA5B4E">
        <w:rPr>
          <w:rFonts w:ascii="Amatic SC" w:hAnsi="Amatic SC"/>
          <w:b/>
          <w:sz w:val="60"/>
          <w:szCs w:val="60"/>
        </w:rPr>
        <w:t xml:space="preserve"> </w:t>
      </w:r>
      <w:r w:rsidR="0083581A">
        <w:rPr>
          <w:rFonts w:ascii="Amatic SC" w:hAnsi="Amatic SC"/>
          <w:b/>
          <w:sz w:val="52"/>
          <w:szCs w:val="52"/>
        </w:rPr>
        <w:t xml:space="preserve">científico </w:t>
      </w:r>
      <w:r w:rsidR="00945EE4" w:rsidRPr="009A24F1">
        <w:rPr>
          <w:rFonts w:ascii="Amatic SC" w:hAnsi="Amatic SC"/>
          <w:b/>
          <w:sz w:val="52"/>
          <w:szCs w:val="52"/>
        </w:rPr>
        <w:t>humanísticos</w:t>
      </w:r>
      <w:r w:rsidRPr="009A24F1">
        <w:rPr>
          <w:rFonts w:ascii="Amatic SC" w:hAnsi="Amatic SC"/>
          <w:b/>
          <w:sz w:val="52"/>
          <w:szCs w:val="52"/>
        </w:rPr>
        <w:t xml:space="preserve"> e artístico especializado</w:t>
      </w:r>
    </w:p>
    <w:p w:rsidR="00945EE4" w:rsidRDefault="00945EE4" w:rsidP="00945EE4">
      <w:pPr>
        <w:spacing w:after="0" w:line="240" w:lineRule="auto"/>
        <w:rPr>
          <w:rFonts w:ascii="Amatic SC" w:hAnsi="Amatic SC"/>
          <w:b/>
          <w:sz w:val="40"/>
          <w:szCs w:val="40"/>
        </w:rPr>
      </w:pPr>
      <w:r w:rsidRPr="000240B3">
        <w:rPr>
          <w:rFonts w:ascii="Amatic SC" w:hAnsi="Amatic SC"/>
          <w:b/>
          <w:sz w:val="40"/>
          <w:szCs w:val="40"/>
        </w:rPr>
        <w:t>ORADOR</w:t>
      </w:r>
      <w:r w:rsidR="009A24F1">
        <w:rPr>
          <w:rFonts w:ascii="Amatic SC" w:hAnsi="Amatic SC"/>
          <w:b/>
          <w:sz w:val="40"/>
          <w:szCs w:val="40"/>
        </w:rPr>
        <w:t>ES Convidados</w:t>
      </w:r>
      <w:r w:rsidRPr="000240B3">
        <w:rPr>
          <w:rFonts w:ascii="Amatic SC" w:hAnsi="Amatic SC"/>
          <w:b/>
          <w:sz w:val="40"/>
          <w:szCs w:val="40"/>
        </w:rPr>
        <w:t>:</w:t>
      </w:r>
      <w:r w:rsidR="009A24F1">
        <w:rPr>
          <w:rFonts w:ascii="Amatic SC" w:hAnsi="Amatic SC"/>
          <w:b/>
          <w:sz w:val="40"/>
          <w:szCs w:val="40"/>
        </w:rPr>
        <w:t xml:space="preserve"> Dra. Alexandra Baptista; Dra. Clara Mota e Dr. Filipe Câmara</w:t>
      </w:r>
    </w:p>
    <w:p w:rsidR="009A24F1" w:rsidRPr="007B7005" w:rsidRDefault="009A24F1" w:rsidP="00945EE4">
      <w:pPr>
        <w:spacing w:after="0" w:line="240" w:lineRule="auto"/>
        <w:rPr>
          <w:rFonts w:ascii="Amatic SC" w:hAnsi="Amatic SC"/>
          <w:b/>
          <w:sz w:val="28"/>
          <w:szCs w:val="28"/>
        </w:rPr>
      </w:pPr>
    </w:p>
    <w:p w:rsidR="009A24F1" w:rsidRPr="0018561B" w:rsidRDefault="009A24F1" w:rsidP="009A24F1">
      <w:pPr>
        <w:spacing w:after="0" w:line="240" w:lineRule="auto"/>
        <w:rPr>
          <w:rFonts w:ascii="Amatic SC" w:hAnsi="Amatic SC"/>
          <w:b/>
          <w:sz w:val="60"/>
          <w:szCs w:val="60"/>
          <w:u w:val="single"/>
        </w:rPr>
      </w:pPr>
      <w:r>
        <w:rPr>
          <w:rFonts w:ascii="Amatic SC" w:hAnsi="Amatic SC"/>
          <w:b/>
          <w:sz w:val="80"/>
          <w:szCs w:val="80"/>
          <w:u w:val="single"/>
        </w:rPr>
        <w:t>25</w:t>
      </w:r>
      <w:r w:rsidRPr="0018561B">
        <w:rPr>
          <w:rFonts w:ascii="Amatic SC" w:hAnsi="Amatic SC"/>
          <w:b/>
          <w:sz w:val="80"/>
          <w:szCs w:val="80"/>
          <w:u w:val="single"/>
        </w:rPr>
        <w:t xml:space="preserve"> de maio/18h</w:t>
      </w:r>
    </w:p>
    <w:p w:rsidR="009A24F1" w:rsidRDefault="009A24F1" w:rsidP="009A24F1">
      <w:pPr>
        <w:spacing w:after="0" w:line="240" w:lineRule="auto"/>
        <w:rPr>
          <w:rFonts w:ascii="Amatic SC" w:hAnsi="Amatic SC"/>
          <w:b/>
          <w:sz w:val="60"/>
          <w:szCs w:val="60"/>
        </w:rPr>
      </w:pPr>
      <w:r>
        <w:rPr>
          <w:rFonts w:ascii="Amatic SC" w:hAnsi="Amatic SC"/>
          <w:b/>
          <w:sz w:val="60"/>
          <w:szCs w:val="60"/>
        </w:rPr>
        <w:t>C</w:t>
      </w:r>
      <w:r w:rsidRPr="00AA5B4E">
        <w:rPr>
          <w:rFonts w:ascii="Amatic SC" w:hAnsi="Amatic SC"/>
          <w:b/>
          <w:sz w:val="60"/>
          <w:szCs w:val="60"/>
        </w:rPr>
        <w:t>ursos</w:t>
      </w:r>
      <w:r>
        <w:rPr>
          <w:rFonts w:ascii="Amatic SC" w:hAnsi="Amatic SC"/>
          <w:b/>
          <w:sz w:val="60"/>
          <w:szCs w:val="60"/>
        </w:rPr>
        <w:t>:</w:t>
      </w:r>
      <w:r w:rsidRPr="00AA5B4E">
        <w:rPr>
          <w:rFonts w:ascii="Amatic SC" w:hAnsi="Amatic SC"/>
          <w:b/>
          <w:sz w:val="60"/>
          <w:szCs w:val="60"/>
        </w:rPr>
        <w:t xml:space="preserve"> </w:t>
      </w:r>
      <w:proofErr w:type="spellStart"/>
      <w:r>
        <w:rPr>
          <w:rFonts w:ascii="Amatic SC" w:hAnsi="Amatic SC"/>
          <w:b/>
          <w:sz w:val="60"/>
          <w:szCs w:val="60"/>
        </w:rPr>
        <w:t>Profij</w:t>
      </w:r>
      <w:proofErr w:type="spellEnd"/>
      <w:r>
        <w:rPr>
          <w:rFonts w:ascii="Amatic SC" w:hAnsi="Amatic SC"/>
          <w:b/>
          <w:sz w:val="60"/>
          <w:szCs w:val="60"/>
        </w:rPr>
        <w:t xml:space="preserve"> nível IV e Profissional </w:t>
      </w:r>
    </w:p>
    <w:p w:rsidR="009A24F1" w:rsidRDefault="009A24F1" w:rsidP="009A24F1">
      <w:pPr>
        <w:spacing w:after="0" w:line="240" w:lineRule="auto"/>
        <w:rPr>
          <w:rFonts w:ascii="Amatic SC" w:hAnsi="Amatic SC"/>
          <w:b/>
          <w:sz w:val="40"/>
          <w:szCs w:val="40"/>
        </w:rPr>
      </w:pPr>
      <w:r w:rsidRPr="000240B3">
        <w:rPr>
          <w:rFonts w:ascii="Amatic SC" w:hAnsi="Amatic SC"/>
          <w:b/>
          <w:sz w:val="40"/>
          <w:szCs w:val="40"/>
        </w:rPr>
        <w:t>ORADOR</w:t>
      </w:r>
      <w:r>
        <w:rPr>
          <w:rFonts w:ascii="Amatic SC" w:hAnsi="Amatic SC"/>
          <w:b/>
          <w:sz w:val="40"/>
          <w:szCs w:val="40"/>
        </w:rPr>
        <w:t xml:space="preserve"> convidado</w:t>
      </w:r>
      <w:r w:rsidRPr="000240B3">
        <w:rPr>
          <w:rFonts w:ascii="Amatic SC" w:hAnsi="Amatic SC"/>
          <w:b/>
          <w:sz w:val="40"/>
          <w:szCs w:val="40"/>
        </w:rPr>
        <w:t>:</w:t>
      </w:r>
      <w:r>
        <w:rPr>
          <w:rFonts w:ascii="Amatic SC" w:hAnsi="Amatic SC"/>
          <w:b/>
          <w:sz w:val="40"/>
          <w:szCs w:val="40"/>
        </w:rPr>
        <w:t xml:space="preserve"> Dr. Pedro Melo</w:t>
      </w:r>
    </w:p>
    <w:p w:rsidR="009A24F1" w:rsidRPr="007B7005" w:rsidRDefault="009A24F1" w:rsidP="009A24F1">
      <w:pPr>
        <w:spacing w:after="0" w:line="240" w:lineRule="auto"/>
        <w:rPr>
          <w:rFonts w:ascii="Amatic SC" w:hAnsi="Amatic SC"/>
          <w:b/>
          <w:sz w:val="28"/>
          <w:szCs w:val="28"/>
        </w:rPr>
      </w:pPr>
    </w:p>
    <w:p w:rsidR="000240B3" w:rsidRDefault="000240B3" w:rsidP="000240B3">
      <w:pPr>
        <w:spacing w:after="0" w:line="240" w:lineRule="auto"/>
        <w:jc w:val="center"/>
        <w:rPr>
          <w:rFonts w:ascii="Amatic SC" w:hAnsi="Amatic SC"/>
          <w:b/>
          <w:sz w:val="56"/>
          <w:szCs w:val="56"/>
          <w:u w:val="single"/>
        </w:rPr>
      </w:pPr>
      <w:r w:rsidRPr="009A24F1">
        <w:rPr>
          <w:rFonts w:ascii="Amatic SC" w:hAnsi="Amatic SC"/>
          <w:b/>
          <w:sz w:val="56"/>
          <w:szCs w:val="56"/>
          <w:u w:val="single"/>
        </w:rPr>
        <w:t xml:space="preserve">LOCAL: Biblioteca da </w:t>
      </w:r>
      <w:r w:rsidR="00625FFC">
        <w:rPr>
          <w:rFonts w:ascii="Amatic SC" w:hAnsi="Amatic SC"/>
          <w:b/>
          <w:sz w:val="56"/>
          <w:szCs w:val="56"/>
          <w:u w:val="single"/>
        </w:rPr>
        <w:t>Escola</w:t>
      </w:r>
    </w:p>
    <w:p w:rsidR="009A24F1" w:rsidRDefault="009A24F1" w:rsidP="009A24F1">
      <w:pPr>
        <w:spacing w:after="0" w:line="240" w:lineRule="auto"/>
        <w:jc w:val="both"/>
        <w:rPr>
          <w:rFonts w:ascii="Amatic SC" w:hAnsi="Amatic SC"/>
          <w:b/>
          <w:sz w:val="56"/>
          <w:szCs w:val="56"/>
          <w:u w:val="single"/>
        </w:rPr>
      </w:pPr>
      <w:r>
        <w:rPr>
          <w:rFonts w:ascii="Amatic SC" w:hAnsi="Amatic SC"/>
          <w:b/>
          <w:sz w:val="56"/>
          <w:szCs w:val="56"/>
          <w:u w:val="single"/>
        </w:rPr>
        <w:t>Est</w:t>
      </w:r>
      <w:r w:rsidR="0083319C">
        <w:rPr>
          <w:rFonts w:ascii="Amatic SC" w:hAnsi="Amatic SC"/>
          <w:b/>
          <w:sz w:val="56"/>
          <w:szCs w:val="56"/>
          <w:u w:val="single"/>
        </w:rPr>
        <w:t>ão convidados todos os alunos, pais e encarregados de e</w:t>
      </w:r>
      <w:r>
        <w:rPr>
          <w:rFonts w:ascii="Amatic SC" w:hAnsi="Amatic SC"/>
          <w:b/>
          <w:sz w:val="56"/>
          <w:szCs w:val="56"/>
          <w:u w:val="single"/>
        </w:rPr>
        <w:t>ducação.</w:t>
      </w:r>
    </w:p>
    <w:p w:rsidR="007B7005" w:rsidRPr="007B7005" w:rsidRDefault="007B7005" w:rsidP="009A24F1">
      <w:pPr>
        <w:spacing w:after="0" w:line="240" w:lineRule="auto"/>
        <w:jc w:val="both"/>
        <w:rPr>
          <w:rFonts w:ascii="Amatic SC" w:hAnsi="Amatic SC"/>
          <w:b/>
          <w:sz w:val="28"/>
          <w:szCs w:val="28"/>
          <w:u w:val="single"/>
        </w:rPr>
      </w:pPr>
    </w:p>
    <w:p w:rsidR="000240B3" w:rsidRPr="007B7005" w:rsidRDefault="000240B3" w:rsidP="009A24F1">
      <w:pPr>
        <w:spacing w:after="0" w:line="240" w:lineRule="auto"/>
        <w:rPr>
          <w:rFonts w:ascii="Arial Narrow" w:hAnsi="Arial Narrow" w:cs="Arial"/>
          <w:b/>
          <w:color w:val="404040" w:themeColor="text1" w:themeTint="BF"/>
          <w:sz w:val="40"/>
          <w:szCs w:val="40"/>
        </w:rPr>
      </w:pPr>
      <w:r w:rsidRPr="007B7005">
        <w:rPr>
          <w:rFonts w:ascii="Amatic SC" w:hAnsi="Amatic SC"/>
          <w:caps/>
          <w:color w:val="595959" w:themeColor="text1" w:themeTint="A6"/>
          <w:sz w:val="28"/>
          <w:szCs w:val="28"/>
        </w:rPr>
        <w:t>Organização</w:t>
      </w:r>
      <w:r w:rsidRPr="007B7005">
        <w:rPr>
          <w:rFonts w:ascii="Amatic SC" w:hAnsi="Amatic SC"/>
          <w:b/>
          <w:caps/>
          <w:color w:val="595959" w:themeColor="text1" w:themeTint="A6"/>
          <w:sz w:val="40"/>
          <w:szCs w:val="40"/>
        </w:rPr>
        <w:t xml:space="preserve">: </w:t>
      </w:r>
      <w:r w:rsidR="009A24F1" w:rsidRPr="002F7C56">
        <w:rPr>
          <w:rFonts w:ascii="Amatic SC" w:hAnsi="Amatic SC"/>
          <w:b/>
          <w:caps/>
          <w:color w:val="595959" w:themeColor="text1" w:themeTint="A6"/>
          <w:sz w:val="36"/>
          <w:szCs w:val="36"/>
        </w:rPr>
        <w:t>SPO</w:t>
      </w:r>
      <w:r w:rsidR="002F7C56" w:rsidRPr="002F7C56">
        <w:rPr>
          <w:rFonts w:ascii="Amatic SC" w:hAnsi="Amatic SC"/>
          <w:b/>
          <w:caps/>
          <w:color w:val="595959" w:themeColor="text1" w:themeTint="A6"/>
          <w:sz w:val="36"/>
          <w:szCs w:val="36"/>
        </w:rPr>
        <w:t xml:space="preserve"> – Conceição Mendonça</w:t>
      </w:r>
    </w:p>
    <w:sectPr w:rsidR="000240B3" w:rsidRPr="007B7005" w:rsidSect="000240B3">
      <w:type w:val="continuous"/>
      <w:pgSz w:w="16839" w:h="23814" w:code="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tic SC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yNZbMDN3e+NdUPcyWDcZ8iyYbe/DAvjEruU3204EURgaPnTI1sKkzrgE1pnRwSyURCSn1NBEs9s/qVAqY/PGQ==" w:salt="a2i69h27Rtqaq4BH9EwwNA==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4C6E"/>
    <w:rsid w:val="000240B3"/>
    <w:rsid w:val="000268CA"/>
    <w:rsid w:val="00064991"/>
    <w:rsid w:val="0018561B"/>
    <w:rsid w:val="001A73CD"/>
    <w:rsid w:val="002F5539"/>
    <w:rsid w:val="002F7C56"/>
    <w:rsid w:val="003379F0"/>
    <w:rsid w:val="00383FF0"/>
    <w:rsid w:val="003B6C74"/>
    <w:rsid w:val="003E1977"/>
    <w:rsid w:val="004351F6"/>
    <w:rsid w:val="00467AD7"/>
    <w:rsid w:val="00476719"/>
    <w:rsid w:val="004A4A82"/>
    <w:rsid w:val="004B2474"/>
    <w:rsid w:val="005076E2"/>
    <w:rsid w:val="00542778"/>
    <w:rsid w:val="005A48BB"/>
    <w:rsid w:val="00625FFC"/>
    <w:rsid w:val="006601D2"/>
    <w:rsid w:val="006928D0"/>
    <w:rsid w:val="006F2BA3"/>
    <w:rsid w:val="00706EC2"/>
    <w:rsid w:val="007500C4"/>
    <w:rsid w:val="007A5051"/>
    <w:rsid w:val="007B7005"/>
    <w:rsid w:val="0083319C"/>
    <w:rsid w:val="0083581A"/>
    <w:rsid w:val="00910168"/>
    <w:rsid w:val="00945EE4"/>
    <w:rsid w:val="00981724"/>
    <w:rsid w:val="009A24F1"/>
    <w:rsid w:val="00A74C6E"/>
    <w:rsid w:val="00AC7D5E"/>
    <w:rsid w:val="00AF530A"/>
    <w:rsid w:val="00C17972"/>
    <w:rsid w:val="00C96C1A"/>
    <w:rsid w:val="00D15E2A"/>
    <w:rsid w:val="00D62423"/>
    <w:rsid w:val="00DC0AA8"/>
    <w:rsid w:val="00E64803"/>
    <w:rsid w:val="00EB1D7E"/>
    <w:rsid w:val="00F55784"/>
    <w:rsid w:val="00F90723"/>
    <w:rsid w:val="00FD1BAA"/>
    <w:rsid w:val="00FE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ru v:ext="edit" colors="#69613b"/>
    </o:shapedefaults>
    <o:shapelayout v:ext="edit">
      <o:idmap v:ext="edit" data="1"/>
    </o:shapelayout>
  </w:shapeDefaults>
  <w:decimalSymbol w:val=","/>
  <w:listSeparator w:val=";"/>
  <w15:docId w15:val="{D107B4EB-7ABC-4328-8FE8-858D7EAA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C7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5A4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A4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11958-396B-409C-8447-7DFFD539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67</Words>
  <Characters>368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Natacha Gago da Câmara</cp:lastModifiedBy>
  <cp:revision>35</cp:revision>
  <cp:lastPrinted>2018-05-22T08:14:00Z</cp:lastPrinted>
  <dcterms:created xsi:type="dcterms:W3CDTF">2018-05-18T18:38:00Z</dcterms:created>
  <dcterms:modified xsi:type="dcterms:W3CDTF">2018-05-22T08:15:00Z</dcterms:modified>
</cp:coreProperties>
</file>